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75" w:rsidRPr="00AE26EF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E26EF">
        <w:rPr>
          <w:rFonts w:ascii="Times New Roman" w:hAnsi="Times New Roman" w:cs="Times New Roman"/>
          <w:sz w:val="24"/>
          <w:szCs w:val="28"/>
        </w:rPr>
        <w:t xml:space="preserve">Приложение 5 </w:t>
      </w:r>
    </w:p>
    <w:p w:rsidR="00160675" w:rsidRDefault="00C1547D" w:rsidP="00C1547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7D">
        <w:rPr>
          <w:rFonts w:ascii="Times New Roman" w:hAnsi="Times New Roman" w:cs="Times New Roman"/>
          <w:b/>
          <w:sz w:val="28"/>
          <w:szCs w:val="28"/>
        </w:rPr>
        <w:t>Техническое задание на оказание срочных социальных услуг по обеспечению  наборами продуктов</w:t>
      </w:r>
    </w:p>
    <w:tbl>
      <w:tblPr>
        <w:tblStyle w:val="1"/>
        <w:tblW w:w="4974" w:type="pct"/>
        <w:tblLook w:val="04A0" w:firstRow="1" w:lastRow="0" w:firstColumn="1" w:lastColumn="0" w:noHBand="0" w:noVBand="1"/>
      </w:tblPr>
      <w:tblGrid>
        <w:gridCol w:w="1050"/>
        <w:gridCol w:w="2871"/>
        <w:gridCol w:w="10788"/>
      </w:tblGrid>
      <w:tr w:rsidR="00946DB7" w:rsidRPr="00EB6B7E" w:rsidTr="00AB52BE">
        <w:tc>
          <w:tcPr>
            <w:tcW w:w="357" w:type="pct"/>
            <w:vAlign w:val="center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6" w:type="pct"/>
            <w:vAlign w:val="center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3667" w:type="pct"/>
            <w:vAlign w:val="center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услугам, указываемые государственным заказчиком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3667" w:type="pct"/>
          </w:tcPr>
          <w:p w:rsidR="00946DB7" w:rsidRPr="00EB6B7E" w:rsidRDefault="00946DB7" w:rsidP="00E554F6">
            <w:pPr>
              <w:ind w:firstLine="3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Обеспечение  набором продуктов</w:t>
            </w:r>
          </w:p>
        </w:tc>
      </w:tr>
      <w:tr w:rsidR="00946DB7" w:rsidRPr="00EB6B7E" w:rsidTr="00AB52BE">
        <w:trPr>
          <w:trHeight w:val="983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3667" w:type="pct"/>
          </w:tcPr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28.12.2013 № 442-ФЗ «Об основах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Федеральный закон от 02.01.2000 № 29-ФЗ «О качестве и безопасности пищевых продуктов»;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19.11.2014 № 93-</w:t>
            </w: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социальных услуг, предоставляемых поставщиками социальных услуг в Ханты - Мансийском автономном округе – Югре»;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27.11.2014           № 447-п «Об иных обстоятельствах, которые признаются ухудшающими или способными ухудшить условия жизнедеятельности граждан»;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28.03.2014                        № 159н «Об утверждении формы заявления о предоставлении социальных услуг»;</w:t>
            </w:r>
          </w:p>
          <w:p w:rsidR="00946DB7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06.09.2014                            № 326-п «О порядке предоставления социальных услуг поставщиками социальных услуг в Ханты - Мансийском автономном округе – Югре»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FE">
              <w:rPr>
                <w:rFonts w:ascii="Times New Roman" w:hAnsi="Times New Roman"/>
                <w:sz w:val="24"/>
                <w:szCs w:val="24"/>
              </w:rPr>
              <w:t>Приказ Депсоцразвития Югры от 14.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B67FE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542</w:t>
            </w:r>
            <w:r w:rsidRPr="00BB67FE">
              <w:rPr>
                <w:rFonts w:ascii="Times New Roman" w:hAnsi="Times New Roman"/>
                <w:sz w:val="24"/>
                <w:szCs w:val="24"/>
              </w:rPr>
              <w:t xml:space="preserve">-р «О внесении изменений в приказ Депсоцразвития Югры от 30.04.2020 года    № 501-р «О порядке оказания срочной социальной помощи и признании </w:t>
            </w:r>
            <w:proofErr w:type="gramStart"/>
            <w:r w:rsidRPr="00BB67FE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BB67FE">
              <w:rPr>
                <w:rFonts w:ascii="Times New Roman" w:hAnsi="Times New Roman"/>
                <w:sz w:val="24"/>
                <w:szCs w:val="24"/>
              </w:rPr>
              <w:t xml:space="preserve"> силу приказа Депсоцразвития Югры от 24.10.2011 № 587-р «Об организации работы пунктов приема и выдачи срочной помощи»</w:t>
            </w:r>
          </w:p>
        </w:tc>
      </w:tr>
      <w:tr w:rsidR="00946DB7" w:rsidRPr="00EB6B7E" w:rsidTr="00AB52BE">
        <w:trPr>
          <w:trHeight w:val="733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Цели оказания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Поддержание и обеспечение жизнедеятельности граждан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Получатели социальных услуг 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Граждане, признанные нуждающимися в социальном обслуживании. Решение о признании гражданина </w:t>
            </w:r>
            <w:proofErr w:type="gramStart"/>
            <w:r w:rsidRPr="00EB6B7E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в социальном обслуживании либо об отказе в социальном обслуживании, принимает Заказчик.  </w:t>
            </w:r>
          </w:p>
          <w:p w:rsidR="00946DB7" w:rsidRPr="00EB6B7E" w:rsidRDefault="00946DB7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Решение об оказании срочных социальных услуг принимается немедленно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подачи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заявления или обращения</w:t>
            </w:r>
          </w:p>
        </w:tc>
      </w:tr>
      <w:tr w:rsidR="00946DB7" w:rsidRPr="00EB6B7E" w:rsidTr="00AB52BE">
        <w:trPr>
          <w:trHeight w:val="557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Периодичность оказания услуги по стандарту на одного Получателя социальных услуг</w:t>
            </w:r>
          </w:p>
          <w:p w:rsidR="00946DB7" w:rsidRPr="00EB6B7E" w:rsidRDefault="00946DB7" w:rsidP="00AB52BE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46DB7" w:rsidRPr="00EB6B7E" w:rsidTr="00AB52BE">
        <w:trPr>
          <w:trHeight w:val="557"/>
        </w:trPr>
        <w:tc>
          <w:tcPr>
            <w:tcW w:w="357" w:type="pct"/>
          </w:tcPr>
          <w:p w:rsidR="00946DB7" w:rsidRPr="00F23C4B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pct"/>
          </w:tcPr>
          <w:p w:rsidR="00946DB7" w:rsidRPr="00F23C4B" w:rsidRDefault="00946DB7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3C4B">
              <w:rPr>
                <w:rFonts w:ascii="Times New Roman" w:hAnsi="Times New Roman"/>
                <w:sz w:val="24"/>
                <w:szCs w:val="24"/>
              </w:rPr>
              <w:t>Общее количество социальных услуг</w:t>
            </w:r>
          </w:p>
          <w:p w:rsidR="00946DB7" w:rsidRPr="00F23C4B" w:rsidRDefault="00946DB7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946DB7" w:rsidRPr="00F23C4B" w:rsidRDefault="00F945A8" w:rsidP="00F945A8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6DB7">
              <w:rPr>
                <w:rFonts w:ascii="Times New Roman" w:hAnsi="Times New Roman"/>
                <w:sz w:val="24"/>
                <w:szCs w:val="24"/>
              </w:rPr>
              <w:t>9</w:t>
            </w:r>
            <w:r w:rsidR="00946DB7" w:rsidRPr="00F23C4B">
              <w:rPr>
                <w:rFonts w:ascii="Times New Roman" w:hAnsi="Times New Roman"/>
                <w:sz w:val="24"/>
                <w:szCs w:val="24"/>
              </w:rPr>
              <w:t xml:space="preserve">  услуг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Состав одного бесплатного продуктового набора</w:t>
            </w:r>
          </w:p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В соответствии с приложением к техническому заданию на оказание срочных социальных  услуг</w:t>
            </w:r>
          </w:p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социальных услуг 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и без заключения договора о предоставлении социальных услуг. </w:t>
            </w:r>
          </w:p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6B7E">
              <w:rPr>
                <w:rFonts w:ascii="Times New Roman" w:hAnsi="Times New Roman"/>
                <w:sz w:val="24"/>
                <w:szCs w:val="24"/>
              </w:rPr>
              <w:t xml:space="preserve">Основанием для предоставления срочных социальных услуг является заявление Получателя социальных услуг по </w:t>
            </w:r>
            <w:hyperlink r:id="rId9" w:history="1">
              <w:r w:rsidRPr="00EB6B7E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EB6B7E">
              <w:rPr>
                <w:rFonts w:ascii="Times New Roman" w:hAnsi="Times New Roman"/>
                <w:sz w:val="24"/>
                <w:szCs w:val="24"/>
              </w:rPr>
              <w:t xml:space="preserve">, утвержденной приказом Министерства труда и социальной защиты Российской Федерации от 28.03.2014 № 159н  «Об утверждении формы заявления о предоставлении социальных услуг»,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уведомление </w:t>
            </w:r>
            <w:r w:rsidRPr="006A5259">
              <w:rPr>
                <w:rFonts w:ascii="Times New Roman" w:hAnsi="Times New Roman"/>
                <w:b/>
                <w:sz w:val="24"/>
                <w:szCs w:val="24"/>
              </w:rPr>
              <w:t>казенного учреждения Ханты-Мансийского автономного округа - Югры  «Агентство социального благополучия населения»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при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>знании нуждающимся в оказании срочных социальных услуг.</w:t>
            </w:r>
            <w:proofErr w:type="gramEnd"/>
          </w:p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гражданам, признанным нуждающимся в социальном обслуживании, бесплатно.</w:t>
            </w:r>
          </w:p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социальных услуг (далее - Исполнитель), видах предоставленных срочных социальных услуг, сроках, условиях их предоставления, дату составления Акта. Акт о предоставлении срочных социальных услуг подтверждается подписью Получателя социальных услуг</w:t>
            </w:r>
          </w:p>
        </w:tc>
      </w:tr>
      <w:tr w:rsidR="00946DB7" w:rsidRPr="00EB6B7E" w:rsidTr="00AB52BE">
        <w:trPr>
          <w:trHeight w:val="2405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Условия предоставления качества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Предоставление услуг должно осуществляться</w:t>
            </w:r>
            <w:r w:rsidR="001B66F1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r w:rsidR="00F94DEC">
              <w:rPr>
                <w:rFonts w:ascii="Times New Roman" w:hAnsi="Times New Roman"/>
                <w:sz w:val="24"/>
                <w:szCs w:val="24"/>
              </w:rPr>
              <w:t>е</w:t>
            </w:r>
            <w:r w:rsidR="001B66F1"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EB6B7E">
              <w:rPr>
                <w:rFonts w:ascii="Times New Roman" w:hAnsi="Times New Roman"/>
                <w:sz w:val="24"/>
                <w:szCs w:val="24"/>
              </w:rPr>
              <w:t>пункте</w:t>
            </w:r>
            <w:proofErr w:type="gramEnd"/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выдачи срочной социальной помощи,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>организованном Исполнителем на территори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 П</w:t>
            </w:r>
            <w:r w:rsidR="006E79AF">
              <w:rPr>
                <w:rFonts w:ascii="Times New Roman" w:hAnsi="Times New Roman"/>
                <w:b/>
                <w:sz w:val="24"/>
                <w:szCs w:val="24"/>
              </w:rPr>
              <w:t>ыть-Яха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310"/>
            <w:bookmarkEnd w:id="1"/>
            <w:r w:rsidRPr="00EB6B7E">
              <w:rPr>
                <w:rFonts w:ascii="Times New Roman" w:hAnsi="Times New Roman"/>
                <w:sz w:val="24"/>
                <w:szCs w:val="24"/>
              </w:rPr>
              <w:t>Хранение пищевых продуктов допускается в специально оборудованных помещениях, сооружениях, которые должны соответствовать требованиям нормативных документов, в условиях, обеспечивающих сохранение их качества и безопасность.</w:t>
            </w:r>
          </w:p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Продукты в наборе должны быть с установленным сроком годности, пригодными для употребления, с сохраненной целостностью упаковки (не бывшими в употреблении).</w:t>
            </w:r>
          </w:p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314"/>
            <w:bookmarkEnd w:id="2"/>
            <w:r w:rsidRPr="00EB6B7E">
              <w:rPr>
                <w:rFonts w:ascii="Times New Roman" w:hAnsi="Times New Roman"/>
                <w:sz w:val="24"/>
                <w:szCs w:val="24"/>
              </w:rPr>
              <w:t xml:space="preserve">На момент выдачи набора продуктов остаточный срок хранения товара должен быть не менее                      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 3 месяцев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от установленного срока хранения, указанного производителем на индивидуальной упаковке товара.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Показатели качества и оценка результатов предоставления услуг </w:t>
            </w:r>
          </w:p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 в соответствии с требованиями: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должна соответствовать требованиям 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стандарта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>срочных социальных услуг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согласно Постановлению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Ханты-Мансийском автономном округе – Югре». 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Оценивается на основании Акта оказанных услуг, подписанного Исполнителем, Получателем и Заказчиком;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Отсутствие обоснованных жалоб: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оценивается через анкетирование Получателя социальных услуг по анализу удовлетворенности качеством оказания социальных услуг и отсутствию обоснованных жалоб с отметкой об отсутствии жалоб за подписью Получателя социальных услуг</w:t>
            </w:r>
          </w:p>
          <w:p w:rsidR="00946DB7" w:rsidRPr="00EB6B7E" w:rsidRDefault="00946DB7" w:rsidP="00AB52BE">
            <w:pPr>
              <w:tabs>
                <w:tab w:val="left" w:pos="1276"/>
              </w:tabs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Ханты - Мансийский автономный округ – Югра</w:t>
            </w:r>
            <w:r w:rsidR="00BA4097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A4097">
              <w:rPr>
                <w:rFonts w:ascii="Times New Roman" w:hAnsi="Times New Roman"/>
                <w:sz w:val="24"/>
                <w:szCs w:val="24"/>
              </w:rPr>
              <w:t xml:space="preserve">ород Пыть-Ях 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47D" w:rsidRPr="00C1547D" w:rsidRDefault="00C1547D" w:rsidP="00C1547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43149" w:rsidRDefault="00D43149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Pr="004C077D" w:rsidRDefault="004C077D" w:rsidP="004C077D">
      <w:pPr>
        <w:spacing w:after="0" w:line="240" w:lineRule="auto"/>
        <w:ind w:left="-540" w:firstLine="540"/>
        <w:jc w:val="center"/>
        <w:rPr>
          <w:rFonts w:ascii="Calibri" w:eastAsia="Times New Roman" w:hAnsi="Calibri" w:cs="Times New Roman"/>
          <w:b/>
        </w:rPr>
      </w:pPr>
      <w:r w:rsidRPr="004C077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Состав бесплатного продуктового набора</w:t>
      </w:r>
    </w:p>
    <w:p w:rsidR="004C077D" w:rsidRPr="004C077D" w:rsidRDefault="004C077D" w:rsidP="004C077D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567"/>
        <w:gridCol w:w="2410"/>
        <w:gridCol w:w="3403"/>
        <w:gridCol w:w="2411"/>
        <w:gridCol w:w="850"/>
        <w:gridCol w:w="993"/>
      </w:tblGrid>
      <w:tr w:rsidR="004C077D" w:rsidRPr="004C077D" w:rsidTr="00AB52BE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№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77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C077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Описание (характеристики) объекта закупки*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C077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C077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(неизменяемое) **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Значения показателей, которые не могут изменяться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(неизменяемое) ***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Максимальное и (или) минимальное значение показателей (конкретное значение показателя устанавливает участник закупки)****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077D" w:rsidRPr="004C077D" w:rsidTr="00AB52BE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Консервы мясные в жестяной банке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Банка из жести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высший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338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Консервы рыбные в жестяной банке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Банка из жести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250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Рыба, масло растительное, соль, пряности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Макаронные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Пакет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C077D">
              <w:rPr>
                <w:rFonts w:ascii="Times New Roman" w:eastAsia="Times New Roman" w:hAnsi="Times New Roman" w:cs="Times New Roman"/>
              </w:rPr>
              <w:t>пач</w:t>
            </w:r>
            <w:proofErr w:type="spellEnd"/>
            <w:r w:rsidRPr="004C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400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Мука из твердых сортов пшеницы, вода питьевая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Крупа (гречневая, рисовая, овсяная)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Пакет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C077D">
              <w:rPr>
                <w:rFonts w:ascii="Times New Roman" w:eastAsia="Times New Roman" w:hAnsi="Times New Roman" w:cs="Times New Roman"/>
              </w:rPr>
              <w:t>пач</w:t>
            </w:r>
            <w:proofErr w:type="spellEnd"/>
            <w:r w:rsidRPr="004C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800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крупа (гречневая, рисовая, овсяная)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5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Каша быстрого приготовления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Пакет порционный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77D">
              <w:rPr>
                <w:rFonts w:ascii="Times New Roman" w:eastAsia="Times New Roman" w:hAnsi="Times New Roman" w:cs="Times New Roman"/>
              </w:rPr>
              <w:t>пач</w:t>
            </w:r>
            <w:proofErr w:type="spellEnd"/>
            <w:r w:rsidRPr="004C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Молоко длительного срока хранения, </w:t>
            </w:r>
            <w:proofErr w:type="spellStart"/>
            <w:r w:rsidRPr="004C077D">
              <w:rPr>
                <w:rFonts w:ascii="Times New Roman" w:eastAsia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77D">
              <w:rPr>
                <w:rFonts w:ascii="Times New Roman" w:eastAsia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 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Объем, </w:t>
            </w:r>
            <w:proofErr w:type="gramStart"/>
            <w:r w:rsidRPr="004C077D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4C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Жир, гр.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не менее 3,2 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77D">
              <w:rPr>
                <w:rFonts w:ascii="Times New Roman" w:eastAsia="Times New Roman" w:hAnsi="Times New Roman" w:cs="Times New Roman"/>
              </w:rPr>
              <w:t>Молоко</w:t>
            </w:r>
            <w:proofErr w:type="gramEnd"/>
            <w:r w:rsidRPr="004C077D">
              <w:rPr>
                <w:rFonts w:ascii="Times New Roman" w:eastAsia="Times New Roman" w:hAnsi="Times New Roman" w:cs="Times New Roman"/>
              </w:rPr>
              <w:t xml:space="preserve"> сгущенное в жестяной банке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Банка из жести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380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молоко, сахар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Масло растительное (подсолнечное)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бут.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 литр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Чай черный, в упаковке по 25 пакетиков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Коробка картонная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77D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4C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Чай черный байховый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Фасовка,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пакетики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Сахар рафинад, кусковой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Коробка картонная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77D">
              <w:rPr>
                <w:rFonts w:ascii="Times New Roman" w:eastAsia="Times New Roman" w:hAnsi="Times New Roman" w:cs="Times New Roman"/>
              </w:rPr>
              <w:t>пач</w:t>
            </w:r>
            <w:proofErr w:type="spellEnd"/>
            <w:r w:rsidRPr="004C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500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Сахар прессованный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43149" w:rsidRDefault="00D43149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4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 на оказание срочных социальных услуг по обеспечению наборами предметов первой необходимости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53"/>
        <w:gridCol w:w="2871"/>
        <w:gridCol w:w="10862"/>
      </w:tblGrid>
      <w:tr w:rsidR="00506300" w:rsidRPr="00CD7925" w:rsidTr="00AB52BE">
        <w:tc>
          <w:tcPr>
            <w:tcW w:w="356" w:type="pct"/>
            <w:vAlign w:val="center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1" w:type="pct"/>
            <w:vAlign w:val="center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3673" w:type="pct"/>
            <w:vAlign w:val="center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услугам, указываемые государственным заказчиком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3673" w:type="pct"/>
          </w:tcPr>
          <w:p w:rsidR="00506300" w:rsidRPr="0099074F" w:rsidRDefault="00506300" w:rsidP="00506300">
            <w:pPr>
              <w:ind w:firstLine="316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наборами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первой необходимости</w:t>
            </w:r>
          </w:p>
        </w:tc>
      </w:tr>
      <w:tr w:rsidR="00506300" w:rsidRPr="00CD7925" w:rsidTr="00AB52BE">
        <w:trPr>
          <w:trHeight w:val="2072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3673" w:type="pct"/>
          </w:tcPr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28.12.2013 № 442-ФЗ «Об основах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Федерации»;</w:t>
            </w:r>
          </w:p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19.11.2014 № 93-ОЗ «Об утверждении перечня социальных услуг, предоставляемых поставщиками социальных услуг в Ханты - Мансийском автономном округе – Югре»;</w:t>
            </w:r>
          </w:p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27.11.2014           № 447-п «Об иных обстоятельствах, которые признаются ухудшающими или способными ухудшить условия жизнедеятельности граждан»;</w:t>
            </w:r>
          </w:p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28.03.2014                        № 159н «Об утверждении формы заявления о предоставлении социальных услуг»;</w:t>
            </w:r>
          </w:p>
          <w:p w:rsidR="00506300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2.5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06.09.2014                            № 326-п «О порядке предоставления социальных услуг поставщиками социальных услуг в Ханты - Мансийском автономном округе – Югре»</w:t>
            </w:r>
          </w:p>
          <w:p w:rsidR="00506300" w:rsidRPr="00CD7925" w:rsidRDefault="00506300" w:rsidP="00AB52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2.6 П</w:t>
            </w:r>
            <w:r w:rsidRPr="00C318EC">
              <w:rPr>
                <w:rFonts w:ascii="Times New Roman" w:hAnsi="Times New Roman"/>
                <w:sz w:val="24"/>
                <w:szCs w:val="24"/>
              </w:rPr>
              <w:t>риказ Депсоцразвития Югры от 14.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318EC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542</w:t>
            </w:r>
            <w:r w:rsidRPr="00C318EC">
              <w:rPr>
                <w:rFonts w:ascii="Times New Roman" w:hAnsi="Times New Roman"/>
                <w:sz w:val="24"/>
                <w:szCs w:val="24"/>
              </w:rPr>
              <w:t xml:space="preserve">-р «О внесении изменений в приказ Депсоцразвития Югры от 30.04.2020 года    № 501-р «О порядке оказания срочной социальной помощи и признании </w:t>
            </w:r>
            <w:proofErr w:type="gramStart"/>
            <w:r w:rsidRPr="00C318E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C318EC">
              <w:rPr>
                <w:rFonts w:ascii="Times New Roman" w:hAnsi="Times New Roman"/>
                <w:sz w:val="24"/>
                <w:szCs w:val="24"/>
              </w:rPr>
              <w:t xml:space="preserve"> силу приказа Депсоцразвития Югры от 24.10.2011 № 587-р «Об организации работы пунктов приема и выдачи срочной помощи»</w:t>
            </w:r>
          </w:p>
        </w:tc>
      </w:tr>
      <w:tr w:rsidR="00506300" w:rsidRPr="00CD7925" w:rsidTr="00AB52BE">
        <w:trPr>
          <w:trHeight w:val="733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Цели оказания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Поддержание и обеспечение жизнедеятельности граждан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Получатели социальных услуг 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Граждане, признанные нуждающимися в социальном обслуживании. Решение о признании гражданина </w:t>
            </w:r>
            <w:proofErr w:type="gramStart"/>
            <w:r w:rsidRPr="00CD7925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в социальном обслуживании либо об отказе в социальном обслуживании, принимает Заказчик.  </w:t>
            </w:r>
          </w:p>
          <w:p w:rsidR="00506300" w:rsidRPr="00CD7925" w:rsidRDefault="00506300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Решение об оказании срочных социальных услуг принимается немедленно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подачи заявления или обращения</w:t>
            </w:r>
          </w:p>
        </w:tc>
      </w:tr>
      <w:tr w:rsidR="00506300" w:rsidRPr="00CD7925" w:rsidTr="00AB52BE">
        <w:trPr>
          <w:trHeight w:val="557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Периодичность оказания услуги по стандарту на одного Получателя социальных услуг</w:t>
            </w:r>
          </w:p>
          <w:p w:rsidR="00506300" w:rsidRPr="00CD7925" w:rsidRDefault="00506300" w:rsidP="00AB52BE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06300" w:rsidRPr="00CD7925" w:rsidTr="00AB52BE">
        <w:trPr>
          <w:trHeight w:val="557"/>
        </w:trPr>
        <w:tc>
          <w:tcPr>
            <w:tcW w:w="356" w:type="pct"/>
          </w:tcPr>
          <w:p w:rsidR="00506300" w:rsidRPr="00CC7F1F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pct"/>
          </w:tcPr>
          <w:p w:rsidR="00506300" w:rsidRPr="00CC7F1F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F1F">
              <w:rPr>
                <w:rFonts w:ascii="Times New Roman" w:hAnsi="Times New Roman"/>
                <w:sz w:val="24"/>
                <w:szCs w:val="24"/>
              </w:rPr>
              <w:t>Общее количество социальных услуг</w:t>
            </w:r>
          </w:p>
          <w:p w:rsidR="00506300" w:rsidRPr="00CC7F1F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506300" w:rsidRPr="00CC7F1F" w:rsidRDefault="003249AF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06300" w:rsidRPr="00CC7F1F">
              <w:rPr>
                <w:rFonts w:ascii="Times New Roman" w:hAnsi="Times New Roman"/>
                <w:sz w:val="24"/>
                <w:szCs w:val="24"/>
              </w:rPr>
              <w:t xml:space="preserve">  услуг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Состав одного набора предметов первой необходимости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-115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В соответствии с приложением к техническому заданию на оказание срочных социальных  услуг.</w:t>
            </w:r>
          </w:p>
          <w:p w:rsidR="00506300" w:rsidRPr="00CD7925" w:rsidRDefault="00506300" w:rsidP="00AB52BE">
            <w:pPr>
              <w:ind w:right="-115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социальных услуг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и без заключения договора о предоставлении социальных услуг. </w:t>
            </w:r>
          </w:p>
          <w:p w:rsidR="00506300" w:rsidRDefault="00506300" w:rsidP="00AB52BE">
            <w:pPr>
              <w:ind w:right="176"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Основанием для предоставления срочных социальных услуг является заявление Получателя социальных услуг по </w:t>
            </w:r>
            <w:hyperlink r:id="rId10" w:history="1">
              <w:r w:rsidRPr="00CD7925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CD7925">
              <w:rPr>
                <w:rFonts w:ascii="Times New Roman" w:hAnsi="Times New Roman"/>
                <w:sz w:val="24"/>
                <w:szCs w:val="24"/>
              </w:rPr>
              <w:t xml:space="preserve">, утвержденной приказом Министерства труда и социальной защиты Российской Федерации от 28.03.2014 № 159н  «Об утверждении формы заявления о предоставлении социальных услуг», </w:t>
            </w:r>
            <w:r w:rsidRPr="00740C91">
              <w:rPr>
                <w:rFonts w:ascii="Times New Roman" w:hAnsi="Times New Roman"/>
                <w:b/>
                <w:sz w:val="24"/>
                <w:szCs w:val="24"/>
              </w:rPr>
              <w:t>уведомление  казенного учреждения Ханты-Мансийского автономного округа - Югры  «Агентство социального благополучия населения».</w:t>
            </w:r>
          </w:p>
          <w:p w:rsidR="00506300" w:rsidRPr="00CD7925" w:rsidRDefault="00506300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гражданам, признанным нуждающимся в социальном обслуживании, бесплатно.</w:t>
            </w:r>
          </w:p>
          <w:p w:rsidR="00506300" w:rsidRPr="00CD7925" w:rsidRDefault="00506300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социальных услуг (далее - Исполнитель),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предоставленных срочных социальных услуг, </w:t>
            </w: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их предоставления, дату составления Акта. Акт о предоставлении срочных социальных услуг подтверждается подписью Получателя социальных услуг</w:t>
            </w:r>
          </w:p>
        </w:tc>
      </w:tr>
      <w:tr w:rsidR="00506300" w:rsidRPr="00CD7925" w:rsidTr="009B7DCF">
        <w:trPr>
          <w:trHeight w:val="987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Условия предоставления качества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должно осуществляться </w:t>
            </w:r>
            <w:r w:rsidR="004F261E">
              <w:rPr>
                <w:rFonts w:ascii="Times New Roman" w:hAnsi="Times New Roman"/>
                <w:sz w:val="24"/>
                <w:szCs w:val="24"/>
              </w:rPr>
              <w:t xml:space="preserve">в течение суток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D7925">
              <w:rPr>
                <w:rFonts w:ascii="Times New Roman" w:hAnsi="Times New Roman"/>
                <w:sz w:val="24"/>
                <w:szCs w:val="24"/>
              </w:rPr>
              <w:t>пункте</w:t>
            </w:r>
            <w:proofErr w:type="gramEnd"/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выдачи срочной социальной помощи,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>организованном Исполнителем на территори</w:t>
            </w:r>
            <w:r w:rsidR="0099074F"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города </w:t>
            </w:r>
            <w:r w:rsidR="007A553C">
              <w:rPr>
                <w:rFonts w:ascii="Times New Roman" w:hAnsi="Times New Roman"/>
                <w:b/>
                <w:sz w:val="24"/>
                <w:szCs w:val="24"/>
              </w:rPr>
              <w:t>Пыть-Ях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300" w:rsidRPr="00CD7925" w:rsidRDefault="00506300" w:rsidP="00AB52BE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Товары в наборе должны соответствовать требованиям ГОСТ и </w:t>
            </w:r>
            <w:proofErr w:type="spellStart"/>
            <w:r w:rsidRPr="00CD792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D7925">
              <w:rPr>
                <w:rFonts w:ascii="Times New Roman" w:hAnsi="Times New Roman"/>
                <w:sz w:val="24"/>
                <w:szCs w:val="24"/>
              </w:rPr>
              <w:t xml:space="preserve">, быть новыми, ранее не находившимися в использовании у Поставщика социальных услуг или у третьих лиц, не должны находиться в залоге, под арестом или под иным обременением. </w:t>
            </w:r>
          </w:p>
          <w:p w:rsidR="00506300" w:rsidRPr="00CD7925" w:rsidRDefault="00506300" w:rsidP="00AB52BE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Товары в наборе должны быть в заводской упаковке, обеспечивающей безопасность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и сохранность его качества в течение гарантийного срока хранения.</w:t>
            </w:r>
          </w:p>
          <w:p w:rsidR="00506300" w:rsidRPr="00CD7925" w:rsidRDefault="00506300" w:rsidP="00AB52BE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На момент выдачи набора, остаточный срок хранения товаров должен быть не менее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>3 месяцев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от установленного срока хранения, указанного производителем на индивидуальной упаковке товара.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Показатели качества и оценка результатов предоставления услуг </w:t>
            </w:r>
          </w:p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 в соответствии с требованиями: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 xml:space="preserve">должна соответствовать требованиям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стандарта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>срочных социальных услуг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согласно Постановлению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Ханты-Мансийском автономном округе – Югре». 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Оценивается на основании Акта оказанных услуг, подписанного Исполнителем, Получателем и Заказчиком;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Отсутствие обоснованных жалоб: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оценивается через анкетирование Получателя социальных услуг по анализу удовлетворенности качеством оказания социальных услуг и отсутствию обоснованных жалоб с отметкой об отсутствии жалоб за подписью Получателя социальных услуг</w:t>
            </w:r>
          </w:p>
          <w:p w:rsidR="00506300" w:rsidRPr="00CD7925" w:rsidRDefault="00506300" w:rsidP="00AB52BE">
            <w:pPr>
              <w:tabs>
                <w:tab w:val="left" w:pos="1276"/>
              </w:tabs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округ-Югра</w:t>
            </w:r>
            <w:r w:rsidR="009B7DCF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9B7DCF">
              <w:rPr>
                <w:rFonts w:ascii="Times New Roman" w:hAnsi="Times New Roman"/>
                <w:sz w:val="24"/>
                <w:szCs w:val="24"/>
              </w:rPr>
              <w:t>ород Пыть-Ях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149" w:rsidRDefault="00D43149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09F" w:rsidRDefault="00F4709F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09F" w:rsidRDefault="00F4709F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09F" w:rsidRDefault="00F4709F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09F" w:rsidRDefault="00F4709F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Pr="005D794A" w:rsidRDefault="00056EE4" w:rsidP="00056E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9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 набора предметов первой необходимости</w:t>
      </w:r>
    </w:p>
    <w:p w:rsidR="00056EE4" w:rsidRPr="005D794A" w:rsidRDefault="00056EE4" w:rsidP="00056E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409"/>
        <w:gridCol w:w="3402"/>
        <w:gridCol w:w="2410"/>
        <w:gridCol w:w="850"/>
        <w:gridCol w:w="993"/>
        <w:gridCol w:w="1134"/>
      </w:tblGrid>
      <w:tr w:rsidR="00056EE4" w:rsidRPr="005D794A" w:rsidTr="00AB52BE">
        <w:trPr>
          <w:trHeight w:val="362"/>
        </w:trPr>
        <w:tc>
          <w:tcPr>
            <w:tcW w:w="567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8788" w:type="dxa"/>
            <w:gridSpan w:val="4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(характеристики) объекта закупки*</w:t>
            </w:r>
          </w:p>
        </w:tc>
        <w:tc>
          <w:tcPr>
            <w:tcW w:w="850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производитель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(неизменяемое) **</w:t>
            </w:r>
          </w:p>
        </w:tc>
        <w:tc>
          <w:tcPr>
            <w:tcW w:w="3402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(неизменяемое) ***</w:t>
            </w:r>
          </w:p>
        </w:tc>
        <w:tc>
          <w:tcPr>
            <w:tcW w:w="2410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закупки)****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tcBorders>
              <w:bottom w:val="single" w:sz="4" w:space="0" w:color="auto"/>
            </w:tcBorders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EE4" w:rsidRPr="005D794A" w:rsidTr="00AB52BE">
        <w:trPr>
          <w:trHeight w:val="242"/>
        </w:trPr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Туалетное Мыло 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rPr>
          <w:trHeight w:val="254"/>
        </w:trPr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Вес, гр.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Хозяйственное мыло</w:t>
            </w: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Вес, гр.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Зубная щетка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Блистер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щетины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Синтетическое волокно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Зубная паста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Тюбик пластиковый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мл.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rPr>
          <w:trHeight w:val="60"/>
        </w:trPr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Однородная масса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бумага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бумаги в </w:t>
            </w:r>
            <w:proofErr w:type="gramStart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рулоне</w:t>
            </w:r>
            <w:proofErr w:type="gramEnd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53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бумаги в </w:t>
            </w:r>
            <w:proofErr w:type="gramStart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рулоне</w:t>
            </w:r>
            <w:proofErr w:type="gramEnd"/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Шампунь для волос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мл.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250</w:t>
            </w:r>
          </w:p>
        </w:tc>
        <w:tc>
          <w:tcPr>
            <w:tcW w:w="85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56EE4" w:rsidRPr="00D43149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160675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2F" w:rsidRDefault="0065702F" w:rsidP="003A4000">
      <w:pPr>
        <w:spacing w:after="0" w:line="240" w:lineRule="auto"/>
      </w:pPr>
      <w:r>
        <w:separator/>
      </w:r>
    </w:p>
  </w:endnote>
  <w:endnote w:type="continuationSeparator" w:id="0">
    <w:p w:rsidR="0065702F" w:rsidRDefault="0065702F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2F" w:rsidRDefault="0065702F" w:rsidP="003A4000">
      <w:pPr>
        <w:spacing w:after="0" w:line="240" w:lineRule="auto"/>
      </w:pPr>
      <w:r>
        <w:separator/>
      </w:r>
    </w:p>
  </w:footnote>
  <w:footnote w:type="continuationSeparator" w:id="0">
    <w:p w:rsidR="0065702F" w:rsidRDefault="0065702F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7509E9">
        <w:pPr>
          <w:pStyle w:val="a9"/>
          <w:jc w:val="center"/>
        </w:pPr>
        <w:r>
          <w:fldChar w:fldCharType="begin"/>
        </w:r>
        <w:r w:rsidR="00530D57">
          <w:instrText xml:space="preserve"> PAGE   \* MERGEFORMAT </w:instrText>
        </w:r>
        <w:r>
          <w:fldChar w:fldCharType="separate"/>
        </w:r>
        <w:r w:rsidR="005A1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B7778"/>
    <w:rsid w:val="000C3A15"/>
    <w:rsid w:val="000D0C50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49AF"/>
    <w:rsid w:val="0032793A"/>
    <w:rsid w:val="00365289"/>
    <w:rsid w:val="003803BE"/>
    <w:rsid w:val="00383B10"/>
    <w:rsid w:val="00384C33"/>
    <w:rsid w:val="003A4000"/>
    <w:rsid w:val="003A6AD4"/>
    <w:rsid w:val="003B0D5B"/>
    <w:rsid w:val="003C6092"/>
    <w:rsid w:val="00415A55"/>
    <w:rsid w:val="004272C5"/>
    <w:rsid w:val="00435CBA"/>
    <w:rsid w:val="004536E2"/>
    <w:rsid w:val="00461839"/>
    <w:rsid w:val="00467E40"/>
    <w:rsid w:val="00470894"/>
    <w:rsid w:val="00471958"/>
    <w:rsid w:val="0047375C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612C"/>
    <w:rsid w:val="005A103F"/>
    <w:rsid w:val="005B0A27"/>
    <w:rsid w:val="005E019F"/>
    <w:rsid w:val="005E112B"/>
    <w:rsid w:val="005E3150"/>
    <w:rsid w:val="005F3870"/>
    <w:rsid w:val="00605AFF"/>
    <w:rsid w:val="0064767F"/>
    <w:rsid w:val="0065702F"/>
    <w:rsid w:val="00670122"/>
    <w:rsid w:val="006B02C6"/>
    <w:rsid w:val="006C144E"/>
    <w:rsid w:val="006E089E"/>
    <w:rsid w:val="006E2EDE"/>
    <w:rsid w:val="006E3DBC"/>
    <w:rsid w:val="006E79AF"/>
    <w:rsid w:val="006F273B"/>
    <w:rsid w:val="007176DA"/>
    <w:rsid w:val="0074537A"/>
    <w:rsid w:val="007465C4"/>
    <w:rsid w:val="007509E9"/>
    <w:rsid w:val="00784B94"/>
    <w:rsid w:val="00791808"/>
    <w:rsid w:val="00791CD7"/>
    <w:rsid w:val="007A553C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B7DCF"/>
    <w:rsid w:val="009C6215"/>
    <w:rsid w:val="009D59D0"/>
    <w:rsid w:val="009D743D"/>
    <w:rsid w:val="009F5173"/>
    <w:rsid w:val="00A10FAB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AE26EF"/>
    <w:rsid w:val="00B032AE"/>
    <w:rsid w:val="00B2007C"/>
    <w:rsid w:val="00B265A5"/>
    <w:rsid w:val="00B552D1"/>
    <w:rsid w:val="00B63596"/>
    <w:rsid w:val="00B81FA8"/>
    <w:rsid w:val="00BA4097"/>
    <w:rsid w:val="00BF3460"/>
    <w:rsid w:val="00C01F8B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DF7D32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4709F"/>
    <w:rsid w:val="00F603F5"/>
    <w:rsid w:val="00F627B2"/>
    <w:rsid w:val="00F760EF"/>
    <w:rsid w:val="00F91807"/>
    <w:rsid w:val="00F93D14"/>
    <w:rsid w:val="00F945A8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3FB62321C91910F00160DCCC01747B2815515EFC0CFA6676237CB9BF59F9C01E1B8507E3985221s6f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3FB62321C91910F00160DCCC01747B2815515EFC0CFA6676237CB9BF59F9C01E1B8507E3985221s6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D4FF-5BC9-45DA-BB35-1F1CD07B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OMO-MET</cp:lastModifiedBy>
  <cp:revision>2</cp:revision>
  <cp:lastPrinted>2023-11-02T06:30:00Z</cp:lastPrinted>
  <dcterms:created xsi:type="dcterms:W3CDTF">2023-11-02T07:33:00Z</dcterms:created>
  <dcterms:modified xsi:type="dcterms:W3CDTF">2023-11-02T07:33:00Z</dcterms:modified>
</cp:coreProperties>
</file>